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Kritéria pro školní rok 2025/2026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Pro případ, že počet žádostí o přijetí dítěte převýší počet volných míst, stanovuje ředitelka školy tato kritéria, dle kterých bude rozhodovat: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W w:w="90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4"/>
        <w:gridCol w:w="1696"/>
      </w:tblGrid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KRITÉRIA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sz w:val="22"/>
                <w:szCs w:val="22"/>
                <w:lang w:bidi="ar-SA"/>
              </w:rPr>
              <w:t>POČET BODŮ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hanging="0" w:left="0"/>
              <w:contextualSpacing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 xml:space="preserve">      </w:t>
            </w:r>
            <w:r>
              <w:rPr>
                <w:b/>
                <w:bCs/>
                <w:sz w:val="56"/>
                <w:szCs w:val="56"/>
              </w:rPr>
              <w:t xml:space="preserve">1.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Věk dítěte: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hanging="0" w:left="1440"/>
              <w:contextualSpacing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 xml:space="preserve">        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5 let dosažených k 31. 8. 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5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hanging="0" w:left="720" w:right="0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</w:t>
            </w:r>
            <w:r>
              <w:rPr>
                <w:sz w:val="22"/>
                <w:szCs w:val="22"/>
                <w:lang w:bidi="ar-SA"/>
              </w:rPr>
              <w:t>4 roky dosažené k 31. 8. 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4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9"/>
              </w:tabs>
              <w:spacing w:lineRule="auto" w:line="276"/>
              <w:ind w:hanging="0" w:left="720" w:right="0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</w:t>
            </w:r>
            <w:r>
              <w:rPr>
                <w:sz w:val="22"/>
                <w:szCs w:val="22"/>
                <w:lang w:bidi="ar-SA"/>
              </w:rPr>
              <w:t>3 roky dosažené k 31. 8. 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3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                           </w:t>
            </w:r>
            <w:r>
              <w:rPr>
                <w:sz w:val="22"/>
                <w:szCs w:val="22"/>
                <w:lang w:bidi="ar-SA"/>
              </w:rPr>
              <w:t>2 roky dosažené k 31. 8.  2025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pacing w:lineRule="auto" w:line="240" w:before="0" w:after="0"/>
              <w:ind w:hanging="0" w:left="0"/>
              <w:contextualSpacing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 xml:space="preserve">               </w:t>
            </w:r>
            <w:r>
              <w:rPr>
                <w:b/>
                <w:bCs/>
                <w:sz w:val="56"/>
                <w:szCs w:val="56"/>
                <w:lang w:bidi="ar-SA"/>
              </w:rPr>
              <w:t>2.</w:t>
            </w:r>
            <w:r>
              <w:rPr>
                <w:sz w:val="22"/>
                <w:szCs w:val="22"/>
                <w:lang w:bidi="ar-SA"/>
              </w:rPr>
              <w:t xml:space="preserve">                      Trvalý pobyt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lang w:bidi="ar-SA"/>
              </w:rPr>
              <w:t xml:space="preserve">      </w:t>
            </w:r>
            <w:r>
              <w:rPr>
                <w:b/>
                <w:bCs/>
                <w:sz w:val="56"/>
                <w:szCs w:val="56"/>
                <w:lang w:bidi="ar-SA"/>
              </w:rPr>
              <w:t xml:space="preserve">3.         </w:t>
            </w:r>
            <w:r>
              <w:rPr>
                <w:b w:val="false"/>
                <w:bCs w:val="false"/>
                <w:sz w:val="22"/>
                <w:szCs w:val="22"/>
                <w:lang w:bidi="ar-SA"/>
              </w:rPr>
              <w:t>Bydliště ve Vrbici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  <w:lang w:bidi="ar-SA"/>
              </w:rPr>
              <w:t>2</w:t>
            </w:r>
          </w:p>
        </w:tc>
      </w:tr>
      <w:tr>
        <w:trPr/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>Ke každému žadateli /dítěti /budou přiděleny body za splněná kritéria. Podle počtu přidělených bodů bude stanoveno pořadí žadatelů. Žadatelé se shodným počtem přidělených bodů budou dále řazeni podle data narození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lang w:bidi="ar-SA"/>
              </w:rPr>
              <w:t>/od nejstaršího po nejmladší /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ind w:hanging="0" w:right="0"/>
              <w:contextualSpacing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</w:r>
          </w:p>
        </w:tc>
      </w:tr>
    </w:tbl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b/>
          <w:bCs/>
          <w:sz w:val="22"/>
          <w:szCs w:val="22"/>
        </w:rPr>
        <w:t>Ve Vrbici 09.04. 2025                                                                         Jana Kadlecová, ředitelka MŠ Vrbice</w:t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Nadpis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ZpatChar">
    <w:name w:val="Zápatí Char"/>
    <w:qFormat/>
    <w:rPr>
      <w:rFonts w:ascii="Calibri" w:hAnsi="Calibri" w:eastAsia="Times New Roman"/>
    </w:rPr>
  </w:style>
  <w:style w:type="character" w:styleId="ZhlavChar">
    <w:name w:val="Záhlaví Char"/>
    <w:qFormat/>
    <w:rPr>
      <w:rFonts w:ascii="Calibri" w:hAnsi="Calibri" w:eastAsia="Times New Roman"/>
    </w:rPr>
  </w:style>
  <w:style w:type="character" w:styleId="TextbublinyChar">
    <w:name w:val="Text bubliny Char"/>
    <w:qFormat/>
    <w:rPr>
      <w:rFonts w:ascii="Segoe UI" w:hAnsi="Segoe UI" w:eastAsia="Segoe UI"/>
      <w:sz w:val="18"/>
      <w:szCs w:val="18"/>
    </w:rPr>
  </w:style>
  <w:style w:type="character" w:styleId="VrazncittChar">
    <w:name w:val="Výrazný citát Char"/>
    <w:qFormat/>
    <w:rPr>
      <w:rFonts w:ascii="Calibri" w:hAnsi="Calibri" w:eastAsia="Times New Roman"/>
      <w:i/>
      <w:iCs/>
      <w:color w:val="5B9BD5"/>
    </w:rPr>
  </w:style>
  <w:style w:type="character" w:styleId="ZkladntextChar">
    <w:name w:val="Základní text Char"/>
    <w:qFormat/>
    <w:rPr>
      <w:rFonts w:ascii="Times New Roman" w:hAnsi="Times New Roman" w:eastAsia="Times New Roman"/>
      <w:sz w:val="28"/>
      <w:szCs w:val="20"/>
      <w:lang w:eastAsia="ar-SA"/>
    </w:rPr>
  </w:style>
  <w:style w:type="character" w:styleId="Nadpis3Char">
    <w:name w:val="Nadpis 3 Char"/>
    <w:qFormat/>
    <w:rPr>
      <w:rFonts w:ascii="Times New Roman" w:hAnsi="Times New Roman" w:eastAsia="Times New Roman"/>
      <w:b/>
      <w:sz w:val="28"/>
      <w:szCs w:val="20"/>
      <w:lang w:eastAsia="ar-SA"/>
    </w:rPr>
  </w:style>
  <w:style w:type="character" w:styleId="Nadpis1Char">
    <w:name w:val="Nadpis 1 Char"/>
    <w:qFormat/>
    <w:rPr>
      <w:rFonts w:ascii="Times New Roman" w:hAnsi="Times New Roman" w:eastAsia="Times New Roman"/>
      <w:b/>
      <w:sz w:val="28"/>
      <w:szCs w:val="28"/>
      <w:u w:val="single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itace">
    <w:name w:val="Citace"/>
    <w:basedOn w:val="Normal"/>
    <w:qFormat/>
    <w:pPr>
      <w:spacing w:before="0" w:after="283"/>
      <w:ind w:hanging="0" w:left="567" w:right="567"/>
    </w:pPr>
    <w:rPr/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IntenseQuote">
    <w:name w:val="Intense Quote"/>
    <w:basedOn w:val="Normal"/>
    <w:qFormat/>
    <w:pPr>
      <w:pBdr>
        <w:top w:val="single" w:sz="4" w:space="10" w:color="5B9BD5"/>
        <w:bottom w:val="single" w:sz="4" w:space="10" w:color="5B9BD5"/>
      </w:pBdr>
      <w:spacing w:before="360" w:after="360"/>
      <w:ind w:hanging="0" w:left="864" w:right="864"/>
      <w:jc w:val="center"/>
    </w:pPr>
    <w:rPr>
      <w:i/>
      <w:color w:val="5B9BD5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cs-CZ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LibreOffice/24.2.7.2$Windows_X86_64 LibreOffice_project/ee3885777aa7032db5a9b65deec9457448a91162</Application>
  <AppVersion>15.0000</AppVersion>
  <Pages>7</Pages>
  <Words>119</Words>
  <Characters>578</Characters>
  <CharactersWithSpaces>1034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2022-04-20T11:48:53Z</cp:lastPrinted>
  <dcterms:modified xsi:type="dcterms:W3CDTF">2025-04-09T12:55:01Z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