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b/>
          <w:b/>
          <w:sz w:val="20"/>
          <w:szCs w:val="20"/>
        </w:rPr>
      </w:pPr>
      <w:r>
        <w:rPr>
          <w:rFonts w:ascii="Times New Roman" w:hAnsi="Times New Roman"/>
          <w:b/>
          <w:sz w:val="20"/>
          <w:szCs w:val="20"/>
        </w:rPr>
        <w:t>PROJEKT Místní akční plán vzdělávání pro SO ORP Hustopeče IV</w:t>
      </w:r>
    </w:p>
    <w:p>
      <w:pPr>
        <w:pStyle w:val="Normal"/>
        <w:jc w:val="center"/>
        <w:rPr>
          <w:rFonts w:ascii="Times New Roman" w:hAnsi="Times New Roman" w:eastAsia="Times New Roman"/>
          <w:b/>
          <w:b/>
          <w:sz w:val="20"/>
          <w:szCs w:val="20"/>
        </w:rPr>
      </w:pPr>
      <w:r>
        <w:rPr>
          <w:rFonts w:ascii="Times New Roman" w:hAnsi="Times New Roman"/>
          <w:b/>
          <w:sz w:val="20"/>
          <w:szCs w:val="20"/>
        </w:rPr>
        <w:t xml:space="preserve">Registrační číslo projektu:  </w:t>
      </w:r>
      <w:r>
        <w:rPr>
          <w:rFonts w:eastAsia="Times New Roman" w:ascii="Times New Roman" w:hAnsi="Times New Roman"/>
          <w:b/>
          <w:sz w:val="20"/>
          <w:szCs w:val="20"/>
        </w:rPr>
        <w:t>CZ.02.02.XX/00/23_017/0008216</w:t>
      </w:r>
    </w:p>
    <w:p>
      <w:pPr>
        <w:pStyle w:val="Normal"/>
        <w:rPr>
          <w:b/>
          <w:b/>
        </w:rPr>
      </w:pPr>
      <w:r>
        <w:rPr>
          <w:b/>
        </w:rPr>
      </w:r>
    </w:p>
    <w:p>
      <w:pPr>
        <w:pStyle w:val="Normal"/>
        <w:jc w:val="center"/>
        <w:rPr>
          <w:b/>
          <w:b/>
          <w:sz w:val="32"/>
          <w:szCs w:val="24"/>
        </w:rPr>
      </w:pPr>
      <w:r>
        <w:rPr>
          <w:b/>
          <w:sz w:val="32"/>
          <w:szCs w:val="24"/>
        </w:rPr>
        <w:t>Spolupráce MŠ s rodiči</w:t>
      </w:r>
    </w:p>
    <w:p>
      <w:pPr>
        <w:pStyle w:val="Normal"/>
        <w:spacing w:lineRule="auto" w:line="360"/>
        <w:jc w:val="both"/>
        <w:rPr>
          <w:rFonts w:cs="Arial"/>
          <w:bCs/>
          <w:sz w:val="24"/>
          <w:szCs w:val="28"/>
        </w:rPr>
      </w:pPr>
      <w:r>
        <w:rPr>
          <w:sz w:val="24"/>
          <w:szCs w:val="24"/>
        </w:rPr>
        <w:t>Ve středu 12.06. 2024 se děti s rodiči sešli v muzeu obce Vrbice.  Pan správce muzea je provedl muzeem, ukázal, jak dříve lidé žili, jaké používali nástroje, nářadí, všechno museli dělat ručně bez techniky. Dále všichni přešli do areálu za kulturní dům, kde je čekaly různé aktivity, vztahující se k minulosti. Děti si společně s rodiči zkusily nařezat pilou polínka, z kterých si zhotovily panenky a lodičky. Dále si všichni vyzkoušeli draní peří pod vedením místních babiček, psaní brkem, praní na valše za použití vlastnoručně vyrobeného mýdla.</w:t>
      </w:r>
      <w:r>
        <w:rPr>
          <w:rFonts w:cs="Arial"/>
          <w:bCs/>
          <w:sz w:val="24"/>
          <w:szCs w:val="28"/>
        </w:rPr>
        <w:t xml:space="preserve"> Do připraveného popelu v ohništi jsme naházeli brambory, aby se nám opekly. Než jsme odcházeli, se pěkně upekly. Potřeli jsme je sádlem, posypali solí,  všem moc chutnaly. Další pochoutkou byl chléb, který jsme si namazali buď povidly anebo sádlem s cibulí. Akce byla velmi vydařená, všichni odcházeli spokojení, rodiče strávili s dětmi velmi pěkné odpoledne.</w:t>
      </w:r>
    </w:p>
    <w:p>
      <w:pPr>
        <w:pStyle w:val="Normal"/>
        <w:spacing w:lineRule="auto" w:line="360"/>
        <w:jc w:val="both"/>
        <w:rPr>
          <w:sz w:val="24"/>
          <w:szCs w:val="24"/>
        </w:rPr>
      </w:pPr>
      <w:r>
        <w:rPr>
          <w:sz w:val="24"/>
          <w:szCs w:val="24"/>
        </w:rPr>
        <w:t xml:space="preserve">Akce byla podpořena v rámci projektu </w:t>
      </w:r>
      <w:r>
        <w:rPr>
          <w:rFonts w:eastAsia="Arial"/>
          <w:b/>
          <w:bCs/>
          <w:sz w:val="24"/>
          <w:szCs w:val="24"/>
        </w:rPr>
        <w:t>„Místní akční plán vzdělávání pro SO ORP Hustopeče IV“ Registrační číslo projektu: CZ.02.02.XX/00/23_017/0008216</w:t>
      </w:r>
    </w:p>
    <w:p>
      <w:pPr>
        <w:pStyle w:val="Normal"/>
        <w:widowControl/>
        <w:bidi w:val="0"/>
        <w:spacing w:lineRule="auto" w:line="259" w:before="0" w:after="160"/>
        <w:jc w:val="left"/>
        <w:rPr/>
      </w:pPr>
      <w:r>
        <w:rPr/>
        <w:drawing>
          <wp:anchor behindDoc="0" distT="0" distB="0" distL="0" distR="0" simplePos="0" locked="0" layoutInCell="0" allowOverlap="1" relativeHeight="4">
            <wp:simplePos x="0" y="0"/>
            <wp:positionH relativeFrom="column">
              <wp:posOffset>-466725</wp:posOffset>
            </wp:positionH>
            <wp:positionV relativeFrom="paragraph">
              <wp:posOffset>-136525</wp:posOffset>
            </wp:positionV>
            <wp:extent cx="3530600" cy="2353945"/>
            <wp:effectExtent l="0" t="0" r="0" b="0"/>
            <wp:wrapSquare wrapText="largest"/>
            <wp:docPr id="1"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3" descr=""/>
                    <pic:cNvPicPr>
                      <a:picLocks noChangeAspect="1" noChangeArrowheads="1"/>
                    </pic:cNvPicPr>
                  </pic:nvPicPr>
                  <pic:blipFill>
                    <a:blip r:embed="rId2"/>
                    <a:stretch>
                      <a:fillRect/>
                    </a:stretch>
                  </pic:blipFill>
                  <pic:spPr bwMode="auto">
                    <a:xfrm>
                      <a:off x="0" y="0"/>
                      <a:ext cx="3530600" cy="2353945"/>
                    </a:xfrm>
                    <a:prstGeom prst="rect">
                      <a:avLst/>
                    </a:prstGeom>
                  </pic:spPr>
                </pic:pic>
              </a:graphicData>
            </a:graphic>
          </wp:anchor>
        </w:drawing>
      </w:r>
    </w:p>
    <w:p>
      <w:pPr>
        <w:pStyle w:val="Normal"/>
        <w:widowControl/>
        <w:bidi w:val="0"/>
        <w:spacing w:lineRule="auto" w:line="259" w:before="0" w:after="160"/>
        <w:jc w:val="left"/>
        <w:rPr/>
      </w:pPr>
      <w:r>
        <w:rPr/>
        <w:drawing>
          <wp:anchor behindDoc="0" distT="0" distB="0" distL="0" distR="0" simplePos="0" locked="0" layoutInCell="0" allowOverlap="1" relativeHeight="3">
            <wp:simplePos x="0" y="0"/>
            <wp:positionH relativeFrom="column">
              <wp:posOffset>2500630</wp:posOffset>
            </wp:positionH>
            <wp:positionV relativeFrom="paragraph">
              <wp:posOffset>791210</wp:posOffset>
            </wp:positionV>
            <wp:extent cx="3791585" cy="2527300"/>
            <wp:effectExtent l="0" t="0" r="0" b="0"/>
            <wp:wrapSquare wrapText="largest"/>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3"/>
                    <a:stretch>
                      <a:fillRect/>
                    </a:stretch>
                  </pic:blipFill>
                  <pic:spPr bwMode="auto">
                    <a:xfrm>
                      <a:off x="0" y="0"/>
                      <a:ext cx="3791585" cy="2527300"/>
                    </a:xfrm>
                    <a:prstGeom prst="rect">
                      <a:avLst/>
                    </a:prstGeom>
                  </pic:spPr>
                </pic:pic>
              </a:graphicData>
            </a:graphic>
          </wp:anchor>
        </w:drawing>
      </w:r>
    </w:p>
    <w:sectPr>
      <w:headerReference w:type="default" r:id="rId4"/>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center"/>
      <w:rPr/>
    </w:pPr>
    <w:r>
      <w:rPr/>
      <w:drawing>
        <wp:inline distT="0" distB="0" distL="0" distR="0">
          <wp:extent cx="3676650" cy="46672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1"/>
                  <a:stretch>
                    <a:fillRect/>
                  </a:stretch>
                </pic:blipFill>
                <pic:spPr bwMode="auto">
                  <a:xfrm>
                    <a:off x="0" y="0"/>
                    <a:ext cx="3676650" cy="466725"/>
                  </a:xfrm>
                  <a:prstGeom prst="rect">
                    <a:avLst/>
                  </a:prstGeom>
                </pic:spPr>
              </pic:pic>
            </a:graphicData>
          </a:graphic>
        </wp:inline>
      </w:drawing>
    </w:r>
  </w:p>
  <w:p>
    <w:pPr>
      <w:pStyle w:val="Zhlav"/>
      <w:jc w:val="cent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3e64bd"/>
    <w:rPr/>
  </w:style>
  <w:style w:type="character" w:styleId="ZpatChar" w:customStyle="1">
    <w:name w:val="Zápatí Char"/>
    <w:basedOn w:val="DefaultParagraphFont"/>
    <w:link w:val="Zpat"/>
    <w:uiPriority w:val="99"/>
    <w:qFormat/>
    <w:rsid w:val="003e64bd"/>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unhideWhenUsed/>
    <w:rsid w:val="003e64bd"/>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3e64bd"/>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LibreOffice/7.2.7.2$Windows_X86_64 LibreOffice_project/8d71d29d553c0f7dcbfa38fbfda25ee34cce99a2</Application>
  <AppVersion>15.0000</AppVersion>
  <Pages>1</Pages>
  <Words>179</Words>
  <Characters>1019</Characters>
  <CharactersWithSpaces>1196</CharactersWithSpaces>
  <Paragraphs>6</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2024-05-10T10:44:00Z</dcterms:created>
  <dc:creator>Účet Microsoft</dc:creator>
  <dc:description/>
  <dc:language>cs-CZ</dc:language>
  <cp:lastModifiedBy/>
  <dcterms:modified xsi:type="dcterms:W3CDTF">2024-06-13T11:04:48Z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